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77777777" w:rsidR="00030E8B" w:rsidRPr="00FF5D3C" w:rsidRDefault="00030E8B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sz w:val="28"/>
          <w:szCs w:val="28"/>
        </w:rPr>
        <w:t>May 29</w:t>
      </w:r>
      <w:r w:rsidRPr="00FF5D3C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8"/>
          <w:szCs w:val="28"/>
        </w:rPr>
        <w:t xml:space="preserve">, 2019 11:30 am – 1:00 pm PDT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Pr="00FF5D3C">
        <w:rPr>
          <w:rFonts w:asciiTheme="minorHAnsi" w:hAnsiTheme="minorHAnsi" w:cstheme="minorHAnsi"/>
          <w:b/>
          <w:sz w:val="24"/>
          <w:szCs w:val="24"/>
        </w:rPr>
        <w:t>(800) 768-2983</w:t>
      </w:r>
    </w:p>
    <w:p w14:paraId="6E6F1A69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Access Code:  </w:t>
      </w:r>
      <w:r w:rsidRPr="00FF5D3C">
        <w:rPr>
          <w:rFonts w:asciiTheme="minorHAnsi" w:hAnsiTheme="minorHAnsi" w:cstheme="minorHAnsi"/>
          <w:b/>
          <w:sz w:val="24"/>
          <w:szCs w:val="24"/>
        </w:rPr>
        <w:t>661 987 6342</w:t>
      </w:r>
    </w:p>
    <w:p w14:paraId="37551506" w14:textId="06308C9A" w:rsidR="00030E8B" w:rsidRPr="00FF5D3C" w:rsidRDefault="00103870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030E8B" w:rsidRPr="00121051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77777777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Julie </w:t>
      </w:r>
    </w:p>
    <w:p w14:paraId="635FB694" w14:textId="63346F89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and approve notes from March 27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</w:t>
      </w:r>
    </w:p>
    <w:p w14:paraId="6DA7B595" w14:textId="38B43ACC" w:rsidR="00B07E2A" w:rsidRPr="00FF5D3C" w:rsidRDefault="00B07E2A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TSC member updates</w:t>
      </w:r>
    </w:p>
    <w:p w14:paraId="69EC30B1" w14:textId="7F7C1813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5D3C">
        <w:rPr>
          <w:rFonts w:asciiTheme="minorHAnsi" w:eastAsia="Times New Roman" w:hAnsiTheme="minorHAnsi" w:cstheme="minorHAnsi"/>
          <w:sz w:val="24"/>
          <w:szCs w:val="24"/>
        </w:rPr>
        <w:t xml:space="preserve">Richard </w:t>
      </w:r>
      <w:proofErr w:type="spellStart"/>
      <w:r w:rsidR="00427E46">
        <w:rPr>
          <w:rFonts w:asciiTheme="minorHAnsi" w:eastAsia="Times New Roman" w:hAnsiTheme="minorHAnsi" w:cstheme="minorHAnsi"/>
          <w:sz w:val="24"/>
          <w:szCs w:val="24"/>
        </w:rPr>
        <w:t>Grimaldi</w:t>
      </w:r>
      <w:proofErr w:type="spellEnd"/>
    </w:p>
    <w:p w14:paraId="39BFFE56" w14:textId="361774BC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April 25th) – (35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514E9D8" w14:textId="087CD944" w:rsidR="00030E8B" w:rsidRPr="009F1E26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  <w:r w:rsidR="00030E8B" w:rsidRP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00A6DA4" w14:textId="02018042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(25 minutes)</w:t>
      </w:r>
    </w:p>
    <w:p w14:paraId="7B1CE1D9" w14:textId="7833359F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0244B">
        <w:rPr>
          <w:rFonts w:asciiTheme="minorHAnsi" w:eastAsia="Times New Roman" w:hAnsiTheme="minorHAnsi" w:cstheme="minorHAnsi"/>
          <w:sz w:val="24"/>
          <w:szCs w:val="24"/>
        </w:rPr>
        <w:t>Docket Announcements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1147A8" w14:textId="1891B6E5" w:rsidR="00030E8B" w:rsidRPr="00FF5D3C" w:rsidRDefault="00103870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80244B" w:rsidRPr="008024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Completed Documents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 - Julie</w:t>
      </w:r>
    </w:p>
    <w:p w14:paraId="17F6BB65" w14:textId="25498343" w:rsidR="00030E8B" w:rsidRPr="00FF5D3C" w:rsidRDefault="0080244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Documents for Docketing</w:t>
      </w:r>
    </w:p>
    <w:p w14:paraId="6F7FD07B" w14:textId="1BA1B3A6" w:rsidR="00030E8B" w:rsidRDefault="00103870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030E8B" w:rsidRPr="008024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Overview of Regional Haze Planning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25759B62" w14:textId="2F5F428F" w:rsidR="0080244B" w:rsidRDefault="00103870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80244B" w:rsidRPr="00900CE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Recommendations for Base Year Modeling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3B8F3CCC" w14:textId="1AE9EB63" w:rsidR="0080244B" w:rsidRDefault="00103870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AQS Data Gap Study technical report, Tribal and Tribally-related air monitoring studies report</w:t>
        </w:r>
      </w:hyperlink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, </w:t>
      </w:r>
      <w:hyperlink r:id="rId10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B522FEC" w14:textId="4C56854F" w:rsidR="0080244B" w:rsidRPr="00FF5D3C" w:rsidRDefault="00103870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NEI Data Gap Study technical report, Tribe NEI Data Gap report</w:t>
        </w:r>
      </w:hyperlink>
      <w:bookmarkStart w:id="0" w:name="_GoBack"/>
      <w:bookmarkEnd w:id="0"/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,</w:t>
      </w:r>
      <w:r w:rsidR="0080244B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hyperlink r:id="rId12" w:history="1">
        <w:r w:rsidR="0080244B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  <w:r w:rsidR="00900CE1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33549034" w14:textId="3BF675D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(20 minutes)</w:t>
      </w:r>
    </w:p>
    <w:p w14:paraId="29FE066A" w14:textId="2F9612AE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9F1E26">
        <w:rPr>
          <w:rFonts w:asciiTheme="minorHAnsi" w:hAnsiTheme="minorHAnsi" w:cstheme="minorHAnsi"/>
          <w:bCs/>
          <w:sz w:val="24"/>
          <w:szCs w:val="24"/>
        </w:rPr>
        <w:t>Informational Items</w:t>
      </w:r>
    </w:p>
    <w:p w14:paraId="1148D8E4" w14:textId="05EEEF40" w:rsidR="00030E8B" w:rsidRPr="00FF5D3C" w:rsidRDefault="00103870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3" w:tgtFrame="_blank" w:history="1">
        <w:r w:rsidR="00030E8B" w:rsidRPr="00FF5D3C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Q/D Analysis tool and guidance memos</w:t>
        </w:r>
      </w:hyperlink>
      <w:r w:rsidR="00030E8B" w:rsidRPr="00FF5D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00CE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(10 minutes) </w:t>
      </w:r>
      <w:r w:rsidR="00030E8B" w:rsidRPr="00FF5D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– Curt</w:t>
      </w:r>
    </w:p>
    <w:p w14:paraId="32B56823" w14:textId="180B2AF8" w:rsidR="00030E8B" w:rsidRPr="00FF5D3C" w:rsidRDefault="00030E8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Hold the date 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(10 minutes)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– Ryan</w:t>
      </w:r>
      <w:r w:rsidR="00900CE1">
        <w:rPr>
          <w:rFonts w:asciiTheme="minorHAnsi" w:eastAsia="Times New Roman" w:hAnsiTheme="minorHAnsi" w:cstheme="minorHAnsi"/>
          <w:sz w:val="24"/>
          <w:szCs w:val="24"/>
        </w:rPr>
        <w:t xml:space="preserve"> &amp; Tom</w:t>
      </w:r>
    </w:p>
    <w:p w14:paraId="7468E13A" w14:textId="424ACA7A" w:rsidR="00030E8B" w:rsidRPr="00FF5D3C" w:rsidRDefault="00900CE1" w:rsidP="00900CE1">
      <w:pPr>
        <w:numPr>
          <w:ilvl w:val="3"/>
          <w:numId w:val="1"/>
        </w:num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6/20</w:t>
      </w:r>
      <w:r w:rsidR="00030E8B" w:rsidRPr="00FF5D3C">
        <w:rPr>
          <w:rFonts w:asciiTheme="minorHAnsi" w:eastAsia="Times New Roman" w:hAnsiTheme="minorHAnsi" w:cstheme="minorHAnsi"/>
          <w:i/>
          <w:sz w:val="24"/>
          <w:szCs w:val="24"/>
        </w:rPr>
        <w:t xml:space="preserve"> RHPW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G informational webinar – </w:t>
      </w:r>
      <w:r w:rsidRPr="00900CE1">
        <w:rPr>
          <w:rFonts w:asciiTheme="minorHAnsi" w:eastAsia="Times New Roman" w:hAnsiTheme="minorHAnsi" w:cstheme="minorHAnsi"/>
          <w:i/>
          <w:sz w:val="24"/>
          <w:szCs w:val="24"/>
        </w:rPr>
        <w:t>Fire emissions, O&amp;G Survey Success, EI Projections, and State Q/d status update</w:t>
      </w:r>
    </w:p>
    <w:p w14:paraId="76955817" w14:textId="77777777" w:rsidR="00030E8B" w:rsidRPr="00FF5D3C" w:rsidRDefault="00030E8B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i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i/>
          <w:sz w:val="24"/>
          <w:szCs w:val="24"/>
        </w:rPr>
        <w:t>Modeling and Analysis Schedule - Tom</w:t>
      </w:r>
    </w:p>
    <w:p w14:paraId="5A616B75" w14:textId="002E5CB5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Next Steps and Wrap up (5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14:paraId="66644024" w14:textId="7759BAEE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438BBF3D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Next call – June 26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14:paraId="530B34B7" w14:textId="2D00926F" w:rsidR="00030E8B" w:rsidRPr="00FF5D3C" w:rsidRDefault="00030E8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Kris Ray</w:t>
      </w:r>
      <w:r w:rsidRPr="00FF5D3C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FF23F12" w14:textId="36E43778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74"/>
        <w:gridCol w:w="1391"/>
        <w:gridCol w:w="1196"/>
      </w:tblGrid>
      <w:tr w:rsidR="00CA7991" w:rsidRPr="00CA7991" w14:paraId="039516CF" w14:textId="77777777" w:rsidTr="00CA7991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9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Grimaldi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CA7991" w:rsidRPr="00CA7991" w14:paraId="08758235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2B9A1E86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CA7991" w:rsidRPr="00CA7991" w14:paraId="67C566C3" w14:textId="77777777" w:rsidTr="00CA7991">
        <w:trPr>
          <w:trHeight w:val="52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10D9D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482A602" w14:textId="4A500BB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32799C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14450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4C0B3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FAE963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CA7991" w:rsidRPr="00CA7991" w14:paraId="3A04B1F3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CA7991" w:rsidRPr="00CA7991" w14:paraId="5B40082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103870"/>
    <w:rsid w:val="00121051"/>
    <w:rsid w:val="00427E46"/>
    <w:rsid w:val="004A5DFE"/>
    <w:rsid w:val="0080244B"/>
    <w:rsid w:val="00825EBF"/>
    <w:rsid w:val="00900CE1"/>
    <w:rsid w:val="009F1E26"/>
    <w:rsid w:val="00B07E2A"/>
    <w:rsid w:val="00CA7991"/>
    <w:rsid w:val="00CF1DB4"/>
    <w:rsid w:val="00DF655A"/>
    <w:rsid w:val="00E7480A"/>
    <w:rsid w:val="00EC2A67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pdf/WRAP%20Regional%20Haze%20SIP%20Emissions%20Inventory%20Review%20Documentation_for_Docket%20Feb2019.pdf" TargetMode="External"/><Relationship Id="rId13" Type="http://schemas.openxmlformats.org/officeDocument/2006/relationships/hyperlink" Target="http://views.cira.colostate.edu/tssv2/Emissions/QDAnalysi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apair2.org/pdf/Overview%20of%20RH%20Planning%20RHPWG%20consensus%20May7_2019.pdf" TargetMode="External"/><Relationship Id="rId12" Type="http://schemas.openxmlformats.org/officeDocument/2006/relationships/hyperlink" Target="http://wrapair2.org/pdf/Copy%20of%20TribesWithPointSourc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apair2.org/TSC_Docket.aspx" TargetMode="External"/><Relationship Id="rId11" Type="http://schemas.openxmlformats.org/officeDocument/2006/relationships/hyperlink" Target="http://wrapair2.org/pdf/WRAP%20Task%201.3%20Report_DRAFT_12.14.18.docx" TargetMode="External"/><Relationship Id="rId5" Type="http://schemas.openxmlformats.org/officeDocument/2006/relationships/hyperlink" Target="https://cc.callinfo.com/r/1r6phwcu37hrt&amp;e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rapair2.org/pdf/Tribal%20AQ%20Monitoring%20Sites_11.21.1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apair2.org/pdf/WRAP%20Task%201.2%20Report_11-23-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8</cp:revision>
  <dcterms:created xsi:type="dcterms:W3CDTF">2019-05-24T19:36:00Z</dcterms:created>
  <dcterms:modified xsi:type="dcterms:W3CDTF">2019-05-29T15:52:00Z</dcterms:modified>
</cp:coreProperties>
</file>